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91" w:rsidRPr="002F73D8" w:rsidRDefault="004F7791" w:rsidP="004F7791">
      <w:pPr>
        <w:jc w:val="center"/>
        <w:rPr>
          <w:b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F73D8">
        <w:rPr>
          <w:b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Provádění zkoušky z předpisů </w:t>
      </w:r>
      <w:bookmarkStart w:id="0" w:name="_GoBack"/>
      <w:bookmarkEnd w:id="0"/>
    </w:p>
    <w:p w:rsidR="00786E30" w:rsidRPr="002F73D8" w:rsidRDefault="004F7791" w:rsidP="004F7791">
      <w:pPr>
        <w:jc w:val="center"/>
        <w:rPr>
          <w:b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F73D8">
        <w:rPr>
          <w:b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 provozu na pozemních komunikacích (Čl. 16 ZŘ)</w:t>
      </w:r>
    </w:p>
    <w:p w:rsidR="004F7791" w:rsidRDefault="008F2638" w:rsidP="00D61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všechny skupiny vozidel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1"/>
        <w:gridCol w:w="8191"/>
      </w:tblGrid>
      <w:tr w:rsidR="008F2638" w:rsidTr="002F73D8">
        <w:tc>
          <w:tcPr>
            <w:tcW w:w="871" w:type="dxa"/>
            <w:shd w:val="clear" w:color="auto" w:fill="FBE4D5" w:themeFill="accent2" w:themeFillTint="33"/>
          </w:tcPr>
          <w:p w:rsidR="008F2638" w:rsidRDefault="008F2638" w:rsidP="004F7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  <w:p w:rsidR="008F2638" w:rsidRDefault="008F2638" w:rsidP="004F7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otázky</w:t>
            </w:r>
          </w:p>
        </w:tc>
        <w:tc>
          <w:tcPr>
            <w:tcW w:w="8191" w:type="dxa"/>
            <w:shd w:val="clear" w:color="auto" w:fill="FBE4D5" w:themeFill="accent2" w:themeFillTint="33"/>
          </w:tcPr>
          <w:p w:rsidR="008F2638" w:rsidRDefault="008F2638" w:rsidP="004F7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Znění zkušebních otázek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4F7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„účastník provozu na pozemních komunikacích“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Základní podmínky účasti na provozu na pozemních komunikacích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Povinnosti účastníka provozu na pozemních komunikacích</w:t>
            </w:r>
          </w:p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3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 zákona č. 361/2000 Sb.)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4F7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„provozovatel vozidla“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Povinnosti provozovatele vozidla</w:t>
            </w:r>
          </w:p>
          <w:p w:rsidR="008F2638" w:rsidRDefault="008F2638" w:rsidP="008F2638">
            <w:pPr>
              <w:rPr>
                <w:b/>
                <w:sz w:val="24"/>
                <w:szCs w:val="24"/>
              </w:rPr>
            </w:pPr>
            <w:r w:rsidRPr="00F00080">
              <w:rPr>
                <w:b/>
                <w:sz w:val="21"/>
                <w:szCs w:val="21"/>
              </w:rPr>
              <w:t xml:space="preserve">Směr a způsob </w:t>
            </w:r>
            <w:proofErr w:type="gramStart"/>
            <w:r w:rsidRPr="00F00080">
              <w:rPr>
                <w:b/>
                <w:sz w:val="21"/>
                <w:szCs w:val="21"/>
              </w:rPr>
              <w:t>jízdy</w:t>
            </w:r>
            <w:r>
              <w:rPr>
                <w:b/>
                <w:sz w:val="21"/>
                <w:szCs w:val="21"/>
              </w:rPr>
              <w:t xml:space="preserve">                                                 </w:t>
            </w:r>
            <w:r w:rsidRPr="00F00080">
              <w:rPr>
                <w:sz w:val="21"/>
                <w:szCs w:val="21"/>
              </w:rPr>
              <w:t>(v rozsahu</w:t>
            </w:r>
            <w:proofErr w:type="gramEnd"/>
            <w:r w:rsidRPr="00F00080">
              <w:rPr>
                <w:sz w:val="21"/>
                <w:szCs w:val="21"/>
              </w:rPr>
              <w:t xml:space="preserve">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10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11 zákona č. 361/2000 Sb.)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1" w:type="dxa"/>
          </w:tcPr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„řidič“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Povinnosti řidiče</w:t>
            </w:r>
          </w:p>
          <w:p w:rsidR="008F2638" w:rsidRPr="00F00080" w:rsidRDefault="008F2638" w:rsidP="008F2638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 zákona č. 361/2000 Sb.)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1" w:type="dxa"/>
          </w:tcPr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„vozidlo“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Povinnosti řidiče motorového vozidla</w:t>
            </w:r>
          </w:p>
          <w:p w:rsidR="008F2638" w:rsidRPr="00F00080" w:rsidRDefault="008F2638" w:rsidP="008F2638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6 zákona č. 361/2000 Sb.)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1" w:type="dxa"/>
          </w:tcPr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„nemotorové vozidlo“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Zákazy vyplývající pro řidiče z §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00080">
              <w:rPr>
                <w:b/>
                <w:sz w:val="21"/>
                <w:szCs w:val="21"/>
              </w:rPr>
              <w:t>7 zákona č. 361/2000 Sb.</w:t>
            </w:r>
          </w:p>
          <w:p w:rsidR="008F2638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Vyhýbání</w:t>
            </w:r>
          </w:p>
          <w:p w:rsidR="008F2638" w:rsidRPr="008F2638" w:rsidRDefault="008F2638" w:rsidP="008F263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                    </w:t>
            </w:r>
            <w:r w:rsidR="00D61A7F">
              <w:rPr>
                <w:b/>
                <w:sz w:val="21"/>
                <w:szCs w:val="21"/>
              </w:rPr>
              <w:t xml:space="preserve">                              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(v rozsahu §</w:t>
            </w:r>
            <w:r w:rsidR="00D61A7F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20 zákona č. 361/2000 Sb.)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91" w:type="dxa"/>
          </w:tcPr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„jízdní pruh“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Jízda v jízdních pruzích</w:t>
            </w:r>
          </w:p>
          <w:p w:rsidR="008F2638" w:rsidRPr="00F00080" w:rsidRDefault="008F2638" w:rsidP="008F2638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Čerpání pohonných hmot</w:t>
            </w:r>
          </w:p>
          <w:p w:rsidR="008F2638" w:rsidRPr="00F00080" w:rsidRDefault="00D61A7F" w:rsidP="00D61A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</w:t>
            </w:r>
            <w:r w:rsidR="008F2638"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="008F2638" w:rsidRPr="00F00080">
              <w:rPr>
                <w:sz w:val="21"/>
                <w:szCs w:val="21"/>
              </w:rPr>
              <w:t>12 a §</w:t>
            </w:r>
            <w:r>
              <w:rPr>
                <w:sz w:val="21"/>
                <w:szCs w:val="21"/>
              </w:rPr>
              <w:t xml:space="preserve"> </w:t>
            </w:r>
            <w:r w:rsidR="008F2638" w:rsidRPr="00F00080">
              <w:rPr>
                <w:sz w:val="21"/>
                <w:szCs w:val="21"/>
              </w:rPr>
              <w:t>44 zákona č. 361/2000 Sb.)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„nesmět omezit“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Jízda ve zvláštních případech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Objíždění</w:t>
            </w:r>
          </w:p>
          <w:p w:rsidR="008F2638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13 –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F00080">
              <w:rPr>
                <w:sz w:val="21"/>
                <w:szCs w:val="21"/>
              </w:rPr>
              <w:t xml:space="preserve"> zákona č. 361/2000 Sb.)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„stát“, „zastavit“ a „zastavit vozidlo“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Zastavení a stání</w:t>
            </w:r>
          </w:p>
          <w:p w:rsidR="008F2638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25 –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27 zákona č. 361/2000 Sb.)</w:t>
            </w:r>
          </w:p>
        </w:tc>
      </w:tr>
      <w:tr w:rsidR="008F2638" w:rsidTr="008F2638">
        <w:tc>
          <w:tcPr>
            <w:tcW w:w="871" w:type="dxa"/>
          </w:tcPr>
          <w:p w:rsidR="008F2638" w:rsidRDefault="008F2638" w:rsidP="008F2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„dát přednost v jízdě“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Jízda křižovatkou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Jízda potahovými vozidly a ručními vozíky</w:t>
            </w:r>
          </w:p>
          <w:p w:rsidR="008F2638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 xml:space="preserve"> 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22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59 zákona č. 361/2000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„nesmět ohrozit“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Předjíždění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Vzdálenost mezi vozidly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17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19 zákona č. 361/2000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„připojovací jízdní pruh“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Rychlost jízdy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Svislé dopravní značky</w:t>
            </w:r>
          </w:p>
          <w:p w:rsidR="00D61A7F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18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 xml:space="preserve">63 zákona č. 361/2000 Sb., 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vybraná ustanovení vyhlášky č. 294/2015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„křižovatka“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Odbočování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Obecná, místní a přechodná úprava provozu na pozemních komunikacích</w:t>
            </w:r>
          </w:p>
          <w:p w:rsidR="00D61A7F" w:rsidRDefault="00D61A7F" w:rsidP="00D61A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21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 xml:space="preserve">61 zákona č. 361/2000 Sb., </w:t>
            </w:r>
          </w:p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vybraná ustanovení vyhlášky č. 294/2015 Sb.)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„hranice křižovatky“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Otáčení a couvání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Dopravní značky</w:t>
            </w:r>
          </w:p>
          <w:p w:rsidR="00D61A7F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24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 xml:space="preserve">62 zákona č. 361/2000 Sb., 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vybraná ustanovení vyhlášky č. 294/2015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„železniční přejezd“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Železniční přejezd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Vodorovné dopravní značky</w:t>
            </w:r>
          </w:p>
          <w:p w:rsidR="00D61A7F" w:rsidRDefault="00D61A7F" w:rsidP="00D61A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28 –</w:t>
            </w:r>
            <w:r>
              <w:rPr>
                <w:sz w:val="21"/>
                <w:szCs w:val="21"/>
              </w:rPr>
              <w:t xml:space="preserve"> 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29 a</w:t>
            </w:r>
            <w:r w:rsidRPr="00F00080">
              <w:rPr>
                <w:sz w:val="21"/>
                <w:szCs w:val="21"/>
              </w:rPr>
              <w:t xml:space="preserve"> 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64</w:t>
            </w:r>
            <w:r w:rsidRPr="00F00080">
              <w:rPr>
                <w:sz w:val="21"/>
                <w:szCs w:val="21"/>
              </w:rPr>
              <w:t xml:space="preserve"> zákona č. 361/2000 Sb., </w:t>
            </w:r>
          </w:p>
          <w:p w:rsidR="00D61A7F" w:rsidRPr="00D61A7F" w:rsidRDefault="00D61A7F" w:rsidP="00D61A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vybraná ustanovení </w:t>
            </w:r>
            <w:r w:rsidRPr="00F00080">
              <w:rPr>
                <w:sz w:val="21"/>
                <w:szCs w:val="21"/>
              </w:rPr>
              <w:t>vyhlášky č. 294/2015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„křižovatka s řízeným provozem“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Znamení o změně směru jízdy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Světelné, doprovodné akustické signály a výstražná světla</w:t>
            </w:r>
          </w:p>
          <w:p w:rsidR="00D61A7F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30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 xml:space="preserve">65 zákona č. 361/2000 Sb., 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vybraná ustanovení vyhlášky č. 294/2015 Sb.)</w:t>
            </w:r>
          </w:p>
        </w:tc>
      </w:tr>
      <w:tr w:rsidR="00D61A7F" w:rsidTr="00B65B80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91" w:type="dxa"/>
            <w:vAlign w:val="center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„překážka provozu na pozemních komunikacích“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Překážka provozu na pozemních komunikacích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Dopravní zařízení</w:t>
            </w:r>
          </w:p>
          <w:p w:rsidR="001C27EE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45 a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 xml:space="preserve">66 zákona č. 361/2000 Sb., 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vybraná ustanovení vyhlášky č. 294/2015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„snížená viditelnost“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Osvětlení vozidel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Zařízení pro provozní informace</w:t>
            </w:r>
          </w:p>
          <w:p w:rsidR="001C27EE" w:rsidRDefault="001C27EE" w:rsidP="00D61A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</w:t>
            </w:r>
            <w:r w:rsidR="00D61A7F"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="00D61A7F" w:rsidRPr="00F00080">
              <w:rPr>
                <w:sz w:val="21"/>
                <w:szCs w:val="21"/>
              </w:rPr>
              <w:t>32 – §</w:t>
            </w:r>
            <w:r>
              <w:rPr>
                <w:sz w:val="21"/>
                <w:szCs w:val="21"/>
              </w:rPr>
              <w:t xml:space="preserve"> </w:t>
            </w:r>
            <w:r w:rsidR="00D61A7F" w:rsidRPr="00F00080">
              <w:rPr>
                <w:sz w:val="21"/>
                <w:szCs w:val="21"/>
              </w:rPr>
              <w:t>33 a §</w:t>
            </w:r>
            <w:r>
              <w:rPr>
                <w:sz w:val="21"/>
                <w:szCs w:val="21"/>
              </w:rPr>
              <w:t xml:space="preserve"> </w:t>
            </w:r>
            <w:r w:rsidR="00D61A7F" w:rsidRPr="00F00080">
              <w:rPr>
                <w:sz w:val="21"/>
                <w:szCs w:val="21"/>
              </w:rPr>
              <w:t xml:space="preserve">68 zákona č. 361/2000 Sb., </w:t>
            </w:r>
          </w:p>
          <w:p w:rsidR="00D61A7F" w:rsidRDefault="001C27EE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</w:t>
            </w:r>
            <w:r w:rsidR="00D61A7F" w:rsidRPr="00F00080">
              <w:rPr>
                <w:sz w:val="21"/>
                <w:szCs w:val="21"/>
              </w:rPr>
              <w:t>vybraná ustanovení vyhlášky č. 294/2015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91" w:type="dxa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„doklad totožnosti“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Provoz na dálnici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Vztahy mezi obecnou, místní a přechodnou úpravou provozu na pozemních komunikacích</w:t>
            </w:r>
          </w:p>
          <w:p w:rsidR="00D61A7F" w:rsidRDefault="001C27EE" w:rsidP="00D61A7F">
            <w:pPr>
              <w:tabs>
                <w:tab w:val="left" w:pos="225"/>
              </w:tabs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</w:t>
            </w:r>
            <w:r w:rsidR="00D61A7F"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="00D61A7F" w:rsidRPr="00F00080">
              <w:rPr>
                <w:sz w:val="21"/>
                <w:szCs w:val="21"/>
              </w:rPr>
              <w:t>35 – §</w:t>
            </w:r>
            <w:r>
              <w:rPr>
                <w:sz w:val="21"/>
                <w:szCs w:val="21"/>
              </w:rPr>
              <w:t xml:space="preserve"> </w:t>
            </w:r>
            <w:r w:rsidR="00D61A7F" w:rsidRPr="00F00080">
              <w:rPr>
                <w:sz w:val="21"/>
                <w:szCs w:val="21"/>
              </w:rPr>
              <w:t>38 a §</w:t>
            </w:r>
            <w:r>
              <w:rPr>
                <w:sz w:val="21"/>
                <w:szCs w:val="21"/>
              </w:rPr>
              <w:t xml:space="preserve"> </w:t>
            </w:r>
            <w:r w:rsidR="00D61A7F" w:rsidRPr="00F00080">
              <w:rPr>
                <w:sz w:val="21"/>
                <w:szCs w:val="21"/>
              </w:rPr>
              <w:t>76 zákona č. 361/2000 Sb.)</w:t>
            </w:r>
          </w:p>
        </w:tc>
      </w:tr>
      <w:tr w:rsidR="00D61A7F" w:rsidTr="006A359C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91" w:type="dxa"/>
            <w:vAlign w:val="center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„chodec“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Vlečení motorových vozidel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Zastavení vozidla v tunelu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34 a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46 zákona č. 361/2000 Sb.)</w:t>
            </w:r>
          </w:p>
        </w:tc>
      </w:tr>
      <w:tr w:rsidR="00D61A7F" w:rsidTr="000015F4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91" w:type="dxa"/>
            <w:vAlign w:val="center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„krajnice“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Provoz v obytné, pěší a cyklistické zóně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Speciální označení vozidel a osob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39 –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40 a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67 zákona č. 361/2000 Sb.)</w:t>
            </w:r>
          </w:p>
        </w:tc>
      </w:tr>
      <w:tr w:rsidR="00D61A7F" w:rsidTr="00AF4C4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91" w:type="dxa"/>
            <w:vAlign w:val="center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 průběžný pruh“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Jízda vozidel s právem přednostní jízdy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Přeprava osob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41 –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42 a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48 zákona č. 361/2000 Sb.)</w:t>
            </w:r>
          </w:p>
        </w:tc>
      </w:tr>
      <w:tr w:rsidR="00D61A7F" w:rsidTr="001E35B0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91" w:type="dxa"/>
            <w:vAlign w:val="center"/>
          </w:tcPr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„celostátní dopravní informační systém“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Dopravní nehoda</w:t>
            </w:r>
          </w:p>
          <w:p w:rsidR="00D61A7F" w:rsidRPr="00F00080" w:rsidRDefault="00D61A7F" w:rsidP="00D61A7F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Přeprava osob vozidlem hromadné dopravy osob</w:t>
            </w:r>
          </w:p>
          <w:p w:rsidR="00D61A7F" w:rsidRPr="00F00080" w:rsidRDefault="00D61A7F" w:rsidP="00D61A7F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 w:rsidR="001C27EE"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47 a §</w:t>
            </w:r>
            <w:r w:rsidR="001C27E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49</w:t>
            </w:r>
            <w:r w:rsidRPr="00F00080">
              <w:rPr>
                <w:sz w:val="21"/>
                <w:szCs w:val="21"/>
              </w:rPr>
              <w:t xml:space="preserve"> zákona č. 361/2000 Sb</w:t>
            </w:r>
            <w:r w:rsidR="001C27EE">
              <w:rPr>
                <w:sz w:val="21"/>
                <w:szCs w:val="21"/>
              </w:rPr>
              <w:t>.</w:t>
            </w:r>
            <w:r w:rsidRPr="00F00080">
              <w:rPr>
                <w:sz w:val="21"/>
                <w:szCs w:val="21"/>
              </w:rPr>
              <w:t>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91" w:type="dxa"/>
          </w:tcPr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„zádržný bezpečnostní systém“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Řízení provozu světelnými signály</w:t>
            </w:r>
          </w:p>
          <w:p w:rsidR="001C27EE" w:rsidRDefault="001C27EE" w:rsidP="001C27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70 –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 xml:space="preserve">74 zákona č. 361/2000 Sb., </w:t>
            </w:r>
          </w:p>
          <w:p w:rsidR="00D61A7F" w:rsidRDefault="001C27EE" w:rsidP="001C27EE">
            <w:pPr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vybraná ustanovení vyhlášky č. 294/2015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91" w:type="dxa"/>
          </w:tcPr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„dětská autosedačka“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Řízení provozu pokyny policisty</w:t>
            </w:r>
          </w:p>
          <w:p w:rsidR="001C27EE" w:rsidRDefault="001C27EE" w:rsidP="001C27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 xml:space="preserve">75 zákona č. 361/2000 Sb., </w:t>
            </w:r>
          </w:p>
          <w:p w:rsidR="00D61A7F" w:rsidRDefault="001C27EE" w:rsidP="001C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vybraná ustanovení vyhlášky č. 294/2015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191" w:type="dxa"/>
          </w:tcPr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„vozidlo hromadné dopravy osob“ a „přejezd pro cyklisty“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Zastavování vozidel</w:t>
            </w:r>
          </w:p>
          <w:p w:rsidR="00D61A7F" w:rsidRDefault="001C27EE" w:rsidP="001C27EE">
            <w:pPr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79 zákona č. 361/2000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191" w:type="dxa"/>
          </w:tcPr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„dálnice“ a „obec“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Povinnosti přepravované osoby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Omezení jízdy některých vozidel</w:t>
            </w:r>
          </w:p>
          <w:p w:rsidR="00D61A7F" w:rsidRDefault="001C27EE" w:rsidP="001C27EE">
            <w:pPr>
              <w:tabs>
                <w:tab w:val="left" w:pos="213"/>
              </w:tabs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</w:t>
            </w:r>
            <w:r>
              <w:rPr>
                <w:sz w:val="21"/>
                <w:szCs w:val="21"/>
              </w:rPr>
              <w:t>ahu 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</w:t>
            </w:r>
            <w:r w:rsidRPr="00F00080">
              <w:rPr>
                <w:sz w:val="21"/>
                <w:szCs w:val="21"/>
              </w:rPr>
              <w:t xml:space="preserve">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43 zákona č. 361/2000 Sb.)</w:t>
            </w:r>
          </w:p>
        </w:tc>
      </w:tr>
      <w:tr w:rsidR="00D61A7F" w:rsidTr="008F2638">
        <w:tc>
          <w:tcPr>
            <w:tcW w:w="871" w:type="dxa"/>
          </w:tcPr>
          <w:p w:rsidR="00D61A7F" w:rsidRDefault="00D61A7F" w:rsidP="00D61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91" w:type="dxa"/>
          </w:tcPr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„tramvajový pás“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Povinnosti učitele autoškoly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Přeprava nákladu</w:t>
            </w:r>
          </w:p>
          <w:p w:rsidR="00D61A7F" w:rsidRDefault="001C27EE" w:rsidP="001C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8a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52 zákona č. 361/2000 Sb.)</w:t>
            </w:r>
          </w:p>
        </w:tc>
      </w:tr>
      <w:tr w:rsidR="001C27EE" w:rsidTr="00FF42F1">
        <w:tc>
          <w:tcPr>
            <w:tcW w:w="871" w:type="dxa"/>
          </w:tcPr>
          <w:p w:rsidR="001C27EE" w:rsidRDefault="001C27EE" w:rsidP="001C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91" w:type="dxa"/>
            <w:vAlign w:val="center"/>
          </w:tcPr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„přechod pro chodce“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Výstražná znamení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Přeprava osob v ložném prostoru nákladního automobilu a v ložném prostoru nákladního přívěsu traktoru</w:t>
            </w:r>
          </w:p>
          <w:p w:rsidR="001C27EE" w:rsidRPr="00F00080" w:rsidRDefault="001C27EE" w:rsidP="001C27EE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31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51 zákona č. 361/2000 Sb.)</w:t>
            </w:r>
          </w:p>
        </w:tc>
      </w:tr>
      <w:tr w:rsidR="001C27EE" w:rsidTr="005B1154">
        <w:tc>
          <w:tcPr>
            <w:tcW w:w="871" w:type="dxa"/>
          </w:tcPr>
          <w:p w:rsidR="001C27EE" w:rsidRDefault="001C27EE" w:rsidP="001C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191" w:type="dxa"/>
            <w:vAlign w:val="center"/>
          </w:tcPr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Vysvětlete pojem „motorové vozidlo“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Provoz vozidel v zimním období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Chůze</w:t>
            </w:r>
          </w:p>
          <w:p w:rsidR="001C27EE" w:rsidRPr="00F00080" w:rsidRDefault="001C27EE" w:rsidP="001C27EE">
            <w:pPr>
              <w:jc w:val="right"/>
              <w:rPr>
                <w:sz w:val="21"/>
                <w:szCs w:val="21"/>
              </w:rPr>
            </w:pPr>
            <w:r w:rsidRPr="00F00080">
              <w:rPr>
                <w:sz w:val="21"/>
                <w:szCs w:val="21"/>
              </w:rPr>
              <w:t xml:space="preserve"> (v rozsahu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40a a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53 –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55 zákona č. 361/2000 Sb.)</w:t>
            </w:r>
          </w:p>
        </w:tc>
      </w:tr>
      <w:tr w:rsidR="001C27EE" w:rsidTr="008F2638">
        <w:tc>
          <w:tcPr>
            <w:tcW w:w="871" w:type="dxa"/>
          </w:tcPr>
          <w:p w:rsidR="001C27EE" w:rsidRDefault="001C27EE" w:rsidP="001C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91" w:type="dxa"/>
          </w:tcPr>
          <w:p w:rsidR="001C27EE" w:rsidRPr="00F00080" w:rsidRDefault="001C27EE" w:rsidP="001C27EE">
            <w:pPr>
              <w:rPr>
                <w:b/>
                <w:bCs/>
                <w:sz w:val="21"/>
                <w:szCs w:val="21"/>
              </w:rPr>
            </w:pPr>
            <w:r w:rsidRPr="00F00080">
              <w:rPr>
                <w:b/>
                <w:bCs/>
                <w:sz w:val="21"/>
                <w:szCs w:val="21"/>
              </w:rPr>
              <w:t>Vysvětlete pojem „jízdní souprava“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Vjíždění na pozemní komunikaci</w:t>
            </w:r>
          </w:p>
          <w:p w:rsidR="001C27EE" w:rsidRPr="00F00080" w:rsidRDefault="001C27EE" w:rsidP="001C27EE">
            <w:pPr>
              <w:rPr>
                <w:b/>
                <w:sz w:val="21"/>
                <w:szCs w:val="21"/>
              </w:rPr>
            </w:pPr>
            <w:r w:rsidRPr="00F00080">
              <w:rPr>
                <w:b/>
                <w:sz w:val="21"/>
                <w:szCs w:val="21"/>
              </w:rPr>
              <w:t>Jízda na jízdním kole</w:t>
            </w:r>
          </w:p>
          <w:p w:rsidR="001C27EE" w:rsidRDefault="001C27EE" w:rsidP="001C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</w:t>
            </w:r>
            <w:r w:rsidRPr="00F00080">
              <w:rPr>
                <w:sz w:val="21"/>
                <w:szCs w:val="21"/>
              </w:rPr>
              <w:t>(v rozsahu 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23 a</w:t>
            </w:r>
            <w:r w:rsidRPr="00F00080">
              <w:rPr>
                <w:sz w:val="21"/>
                <w:szCs w:val="21"/>
              </w:rPr>
              <w:t xml:space="preserve">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57 – §</w:t>
            </w:r>
            <w:r>
              <w:rPr>
                <w:sz w:val="21"/>
                <w:szCs w:val="21"/>
              </w:rPr>
              <w:t xml:space="preserve"> </w:t>
            </w:r>
            <w:r w:rsidRPr="00F00080">
              <w:rPr>
                <w:sz w:val="21"/>
                <w:szCs w:val="21"/>
              </w:rPr>
              <w:t>58 zákona č. 361/2000 Sb.</w:t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4F7791" w:rsidRPr="004F7791" w:rsidRDefault="004F7791" w:rsidP="004F7791">
      <w:pPr>
        <w:jc w:val="center"/>
        <w:rPr>
          <w:b/>
          <w:sz w:val="24"/>
          <w:szCs w:val="24"/>
        </w:rPr>
      </w:pPr>
    </w:p>
    <w:sectPr w:rsidR="004F7791" w:rsidRPr="004F77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EE" w:rsidRDefault="001C27EE" w:rsidP="001C27EE">
      <w:pPr>
        <w:spacing w:after="0" w:line="240" w:lineRule="auto"/>
      </w:pPr>
      <w:r>
        <w:separator/>
      </w:r>
    </w:p>
  </w:endnote>
  <w:endnote w:type="continuationSeparator" w:id="0">
    <w:p w:rsidR="001C27EE" w:rsidRDefault="001C27EE" w:rsidP="001C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025676"/>
      <w:docPartObj>
        <w:docPartGallery w:val="Page Numbers (Bottom of Page)"/>
        <w:docPartUnique/>
      </w:docPartObj>
    </w:sdtPr>
    <w:sdtContent>
      <w:p w:rsidR="001C27EE" w:rsidRDefault="001C27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D8">
          <w:rPr>
            <w:noProof/>
          </w:rPr>
          <w:t>3</w:t>
        </w:r>
        <w:r>
          <w:fldChar w:fldCharType="end"/>
        </w:r>
      </w:p>
    </w:sdtContent>
  </w:sdt>
  <w:p w:rsidR="001C27EE" w:rsidRDefault="001C27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EE" w:rsidRDefault="001C27EE" w:rsidP="001C27EE">
      <w:pPr>
        <w:spacing w:after="0" w:line="240" w:lineRule="auto"/>
      </w:pPr>
      <w:r>
        <w:separator/>
      </w:r>
    </w:p>
  </w:footnote>
  <w:footnote w:type="continuationSeparator" w:id="0">
    <w:p w:rsidR="001C27EE" w:rsidRDefault="001C27EE" w:rsidP="001C2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91"/>
    <w:rsid w:val="001C27EE"/>
    <w:rsid w:val="002F73D8"/>
    <w:rsid w:val="004F7791"/>
    <w:rsid w:val="00786E30"/>
    <w:rsid w:val="008F2638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993A"/>
  <w15:chartTrackingRefBased/>
  <w15:docId w15:val="{26BEED8A-9E2B-49E1-B027-2FF28905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7EE"/>
  </w:style>
  <w:style w:type="paragraph" w:styleId="Zpat">
    <w:name w:val="footer"/>
    <w:basedOn w:val="Normln"/>
    <w:link w:val="ZpatChar"/>
    <w:uiPriority w:val="99"/>
    <w:unhideWhenUsed/>
    <w:rsid w:val="001C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B6F4-935C-440B-B6BD-507B2ADF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Kobesová Zdeňka Bc.</dc:creator>
  <cp:keywords/>
  <dc:description/>
  <cp:lastModifiedBy>Kobesová Zdeňka Bc.</cp:lastModifiedBy>
  <cp:revision>1</cp:revision>
  <dcterms:created xsi:type="dcterms:W3CDTF">2017-02-15T07:30:00Z</dcterms:created>
  <dcterms:modified xsi:type="dcterms:W3CDTF">2017-02-15T08:17:00Z</dcterms:modified>
</cp:coreProperties>
</file>