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1E" w:rsidRPr="00706F39" w:rsidRDefault="00797EA2" w:rsidP="00797EA2">
      <w:pPr>
        <w:jc w:val="center"/>
        <w:rPr>
          <w:b/>
          <w:sz w:val="24"/>
          <w:szCs w:val="2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706F39">
        <w:rPr>
          <w:b/>
          <w:sz w:val="24"/>
          <w:szCs w:val="2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Předpisy související s předpisy o provozu na pozemních komunikacích (ČL. 18 ZŘ)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258"/>
        <w:gridCol w:w="987"/>
      </w:tblGrid>
      <w:tr w:rsidR="00797EA2" w:rsidTr="009E3944">
        <w:tc>
          <w:tcPr>
            <w:tcW w:w="817" w:type="dxa"/>
            <w:shd w:val="clear" w:color="auto" w:fill="CC99FF"/>
          </w:tcPr>
          <w:p w:rsidR="00797EA2" w:rsidRPr="0085292C" w:rsidRDefault="00797EA2" w:rsidP="00797EA2">
            <w:pPr>
              <w:jc w:val="center"/>
              <w:rPr>
                <w:b/>
              </w:rPr>
            </w:pPr>
            <w:r w:rsidRPr="0085292C">
              <w:rPr>
                <w:b/>
              </w:rPr>
              <w:t>Číslo</w:t>
            </w:r>
          </w:p>
          <w:p w:rsidR="00797EA2" w:rsidRDefault="00797EA2" w:rsidP="00797EA2">
            <w:pPr>
              <w:rPr>
                <w:b/>
                <w:sz w:val="24"/>
                <w:szCs w:val="24"/>
              </w:rPr>
            </w:pPr>
            <w:r w:rsidRPr="0085292C">
              <w:rPr>
                <w:b/>
              </w:rPr>
              <w:t>otázky</w:t>
            </w:r>
          </w:p>
        </w:tc>
        <w:tc>
          <w:tcPr>
            <w:tcW w:w="7258" w:type="dxa"/>
            <w:shd w:val="clear" w:color="auto" w:fill="CC99FF"/>
          </w:tcPr>
          <w:p w:rsidR="00797EA2" w:rsidRDefault="00797EA2" w:rsidP="00797EA2">
            <w:pPr>
              <w:tabs>
                <w:tab w:val="left" w:pos="200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85292C">
              <w:rPr>
                <w:b/>
              </w:rPr>
              <w:t>Znění zkušební otáz</w:t>
            </w:r>
            <w:r>
              <w:rPr>
                <w:b/>
              </w:rPr>
              <w:t>ky</w:t>
            </w:r>
          </w:p>
        </w:tc>
        <w:tc>
          <w:tcPr>
            <w:tcW w:w="987" w:type="dxa"/>
            <w:shd w:val="clear" w:color="auto" w:fill="CC99FF"/>
          </w:tcPr>
          <w:p w:rsidR="00797EA2" w:rsidRPr="0085292C" w:rsidRDefault="00797EA2" w:rsidP="00797EA2">
            <w:pPr>
              <w:jc w:val="center"/>
              <w:rPr>
                <w:b/>
              </w:rPr>
            </w:pPr>
            <w:r w:rsidRPr="0085292C">
              <w:rPr>
                <w:b/>
              </w:rPr>
              <w:t>Skupiny</w:t>
            </w:r>
          </w:p>
          <w:p w:rsidR="00797EA2" w:rsidRDefault="00797EA2" w:rsidP="00797EA2">
            <w:pPr>
              <w:jc w:val="center"/>
              <w:rPr>
                <w:b/>
                <w:sz w:val="24"/>
                <w:szCs w:val="24"/>
              </w:rPr>
            </w:pPr>
            <w:r w:rsidRPr="0085292C">
              <w:rPr>
                <w:b/>
              </w:rPr>
              <w:t>vozidel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Právní předpisy upravující problematiku</w:t>
            </w:r>
            <w:r w:rsidRPr="009E3944">
              <w:rPr>
                <w:b/>
                <w:color w:val="0000FF"/>
                <w:sz w:val="21"/>
                <w:szCs w:val="21"/>
              </w:rPr>
              <w:t xml:space="preserve"> </w:t>
            </w:r>
            <w:r w:rsidRPr="009E3944">
              <w:rPr>
                <w:b/>
                <w:sz w:val="21"/>
                <w:szCs w:val="21"/>
              </w:rPr>
              <w:t>autoškol; provozovatel autoškoly.</w:t>
            </w:r>
          </w:p>
          <w:p w:rsidR="006B1310" w:rsidRPr="009E3944" w:rsidRDefault="006B1310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        </w:t>
            </w: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           (v rozsahu § 1 – § 2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Obsah žádosti a doklady nutné k vydání registrace k provozování autoškoly; obsah rozhodnutí o vydání registrace; změny údajů a odnětí registrace.</w:t>
            </w:r>
          </w:p>
          <w:p w:rsidR="00797EA2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            (v rozsahu § 3 – § 7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Technické podmínky nutné k provozování autoškoly.</w:t>
            </w:r>
          </w:p>
          <w:p w:rsidR="006B1310" w:rsidRPr="009E3944" w:rsidRDefault="006B1310" w:rsidP="009E3944">
            <w:pPr>
              <w:jc w:val="center"/>
              <w:rPr>
                <w:sz w:val="21"/>
                <w:szCs w:val="21"/>
              </w:rPr>
            </w:pP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(v rozsahu § 8 – § 10 a Přílohy 1,2,4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Označení výcvikového vozidla a osádky motocyklu.</w:t>
            </w:r>
          </w:p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(v rozsahu § 11 – § 12 zák. č. 247/2000 Sb. a § 2 vyhl. č. 167/2002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Podmínky přijetí k výuce a výcviku.</w:t>
            </w:r>
          </w:p>
          <w:p w:rsidR="006B1310" w:rsidRPr="009E3944" w:rsidRDefault="006B1310" w:rsidP="009E3944">
            <w:pPr>
              <w:jc w:val="center"/>
              <w:rPr>
                <w:sz w:val="21"/>
                <w:szCs w:val="21"/>
              </w:rPr>
            </w:pP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(v rozsahu § 13 zák. č. 247/2000 Sb., § 3 a Přílohy 1 vyhl. č. 167/2002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Základní výuka a výcvik a související učební osnova; způsob a rozsah provádění zkoušky z odborné způsobilosti u žadatele, který absolvoval základní výuku a výcvik.</w:t>
            </w: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(v rozsahu § 15 a Přílohy 3,5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Sdružená výuka a výcvik a související učební osnova; způsob a rozsah provádění zkoušky z odborné způsobilosti u žadatele, který absolvoval sdruženou výuku a výcvik.</w:t>
            </w: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(v rozsahu § 16, § 44 a Přílohy 3,5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Rozšiřující výuka a výcvik a související učební osnova; způsob a rozsah provádění zkoušky z odborné způsobilosti u žadatele, který absolvoval rozšiřující výuku a výcvik.</w:t>
            </w: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(v rozsahu § 17 a Přílohy 3,5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Doplňovací výuka a výcvik; způsob a rozsah provádění doplňovací zkoušky.</w:t>
            </w:r>
          </w:p>
          <w:p w:rsidR="006B1310" w:rsidRPr="009E3944" w:rsidRDefault="006B1310" w:rsidP="009E3944">
            <w:pPr>
              <w:jc w:val="center"/>
              <w:rPr>
                <w:sz w:val="21"/>
                <w:szCs w:val="21"/>
              </w:rPr>
            </w:pP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    (v rozsahu § 19 a § 45b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Osoby oprávněné k provádění výuky a výcviku; důvody k odnětí profesního osvědčení.</w:t>
            </w: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        (v rozsahu § 21 – § 24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Povinnosti provozovatele autoškoly a obecního úřadu obce s rozšířenou působností po ukončení výuky a výcviku ve vztahu ke zkouškám z odborné způsobilosti.</w:t>
            </w: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      (v rozsahu § 32 – § 33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Podmínky k získání, vydání, prodloužení platnosti a odnětí průkazu zkušebního komisaře.</w:t>
            </w: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      (v rozsahu § 34 – § 37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Místo, podmínky a lhůty konání zkoušky nebo opakované zkoušky z odborné způsobilosti řidiče.</w:t>
            </w: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        (v rozsahu § 38 – § 39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Rozsah zkoušek z odborné způsobilosti pro jednotlivé skupiny řidičských oprávnění a jejich zpoplatnění.</w:t>
            </w: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(v rozsahu § 39a, § 44 a Přílohy 5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Výuka, výcvik a způsob provádění zkoušky z odborné způsobilosti žadatele o řidičské oprávnění, který dostatečně nebo vůbec neovládá český jazyk.</w:t>
            </w: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(v rozsahu § 39 odst. 6 a 7 zák. č. 247/2000 Sb., § 10 vyhl. č. 167/2002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Důvody a podmínky přezkoušení z odborné způsobilosti k řízení motorových vozidel.</w:t>
            </w:r>
            <w:r w:rsidRPr="009E3944">
              <w:rPr>
                <w:sz w:val="21"/>
                <w:szCs w:val="21"/>
              </w:rPr>
              <w:t xml:space="preserve">                                                (v rozsahu § 45 a § 45a zák. č. 247/2000 Sb., </w:t>
            </w:r>
          </w:p>
          <w:p w:rsidR="00797EA2" w:rsidRPr="009E3944" w:rsidRDefault="006B1310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§ 97, § 100 odst. 3 a 8 a § 123d odst. 3 zák. č. 361/2000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7258" w:type="dxa"/>
          </w:tcPr>
          <w:p w:rsidR="006B1310" w:rsidRPr="009E3944" w:rsidRDefault="006B1310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Způsob výuky a výcviku žadatelů o řidičská oprávnění a jejich ukončení.</w:t>
            </w:r>
          </w:p>
          <w:p w:rsidR="006B1310" w:rsidRPr="009E3944" w:rsidRDefault="006B1310" w:rsidP="009E3944">
            <w:pPr>
              <w:jc w:val="center"/>
              <w:rPr>
                <w:sz w:val="21"/>
                <w:szCs w:val="21"/>
              </w:rPr>
            </w:pPr>
          </w:p>
          <w:p w:rsidR="00797EA2" w:rsidRPr="009E3944" w:rsidRDefault="006B1310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      (v rozsahu § 25 – § 31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58" w:type="dxa"/>
          </w:tcPr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Věkové hranice nutné pro udělení jednotlivých skupin řidičského oprávnění.</w:t>
            </w:r>
          </w:p>
          <w:p w:rsidR="00106F0E" w:rsidRPr="009E3944" w:rsidRDefault="00106F0E" w:rsidP="009E3944">
            <w:pPr>
              <w:jc w:val="center"/>
              <w:rPr>
                <w:sz w:val="21"/>
                <w:szCs w:val="21"/>
              </w:rPr>
            </w:pPr>
          </w:p>
          <w:p w:rsidR="00797EA2" w:rsidRPr="009E3944" w:rsidRDefault="00106F0E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      (v rozsahu § 83 odst. 1 zák. č. 361/2000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58" w:type="dxa"/>
          </w:tcPr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Uveďte výjimky z věkových hranic pro udělení jednotlivých skupin řidičského oprávnění.</w:t>
            </w:r>
          </w:p>
          <w:p w:rsidR="00797EA2" w:rsidRPr="009E3944" w:rsidRDefault="00106F0E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(v rozsahu § 83 odst. 2, 4, 5, 6 zák. č. 361/2000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58" w:type="dxa"/>
          </w:tcPr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Zdravotní způsobilost k řízení motorových vozidel.</w:t>
            </w:r>
          </w:p>
          <w:p w:rsidR="00106F0E" w:rsidRPr="009E3944" w:rsidRDefault="00106F0E" w:rsidP="009E3944">
            <w:pPr>
              <w:jc w:val="center"/>
              <w:rPr>
                <w:sz w:val="21"/>
                <w:szCs w:val="21"/>
              </w:rPr>
            </w:pPr>
          </w:p>
          <w:p w:rsidR="00797EA2" w:rsidRPr="009E3944" w:rsidRDefault="00106F0E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</w:t>
            </w:r>
            <w:r w:rsidR="00DB6FBB">
              <w:rPr>
                <w:sz w:val="21"/>
                <w:szCs w:val="21"/>
              </w:rPr>
              <w:t xml:space="preserve">                    </w:t>
            </w:r>
            <w:r w:rsidRPr="009E3944">
              <w:rPr>
                <w:sz w:val="21"/>
                <w:szCs w:val="21"/>
              </w:rPr>
              <w:t xml:space="preserve">(v rozsahu § 84 – </w:t>
            </w:r>
            <w:r w:rsidR="00DB6FBB">
              <w:rPr>
                <w:sz w:val="21"/>
                <w:szCs w:val="21"/>
              </w:rPr>
              <w:t xml:space="preserve">§ 87, § 89 a </w:t>
            </w:r>
            <w:r w:rsidRPr="009E3944">
              <w:rPr>
                <w:sz w:val="21"/>
                <w:szCs w:val="21"/>
              </w:rPr>
              <w:t>§ 89a zák. č. 361/2000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58" w:type="dxa"/>
          </w:tcPr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Podmínky udělení a držení řidičského oprávnění; další podmínky k udělení řidičského oprávnění.</w:t>
            </w:r>
          </w:p>
          <w:p w:rsidR="00797EA2" w:rsidRPr="009E3944" w:rsidRDefault="00106F0E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        (v rozsahu § 82 a § 91 zák. č. 361/2000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58" w:type="dxa"/>
          </w:tcPr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Způsob a rozsah vedení předepsané dokumentace provozovatelem autoškoly.</w:t>
            </w:r>
          </w:p>
          <w:p w:rsidR="00106F0E" w:rsidRPr="009E3944" w:rsidRDefault="00106F0E" w:rsidP="009E3944">
            <w:pPr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 (v rozsahu § 27 odst. 4 a 5 zák. č. 247/2000 Sb. </w:t>
            </w:r>
          </w:p>
          <w:p w:rsidR="00797EA2" w:rsidRPr="009E3944" w:rsidRDefault="00106F0E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a § 9 – § 13a vyhl. č. 167/2002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58" w:type="dxa"/>
          </w:tcPr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Pravidelné technické prohlídky – vymezení právní úpravy; lhůty pro přistavení jednotlivých kategorií výcvikových vozidel k pravidelné technické prohlídce a její vyznačení na vozidle.</w:t>
            </w:r>
          </w:p>
          <w:p w:rsidR="00797EA2" w:rsidRPr="009E3944" w:rsidRDefault="00106F0E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(v rozsahu § 40 odst. 1 </w:t>
            </w:r>
            <w:r w:rsidR="00DB6FBB">
              <w:rPr>
                <w:sz w:val="21"/>
                <w:szCs w:val="21"/>
              </w:rPr>
              <w:t>a 2, § 50 odst. 2 a § 79 odst. 4</w:t>
            </w:r>
            <w:r w:rsidRPr="009E3944">
              <w:rPr>
                <w:sz w:val="21"/>
                <w:szCs w:val="21"/>
              </w:rPr>
              <w:t xml:space="preserve"> zák. č. 56/2001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258" w:type="dxa"/>
          </w:tcPr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 xml:space="preserve">Uveďte časové limity pro jednotlivé části zkoušky z praktické jízdy; důvody pro </w:t>
            </w:r>
            <w:r w:rsidR="00DB6FBB">
              <w:rPr>
                <w:b/>
                <w:sz w:val="21"/>
                <w:szCs w:val="21"/>
              </w:rPr>
              <w:t>předčasné ukončení zkoušky</w:t>
            </w:r>
            <w:r w:rsidRPr="009E3944">
              <w:rPr>
                <w:b/>
                <w:sz w:val="21"/>
                <w:szCs w:val="21"/>
              </w:rPr>
              <w:t>; osoby oprávněné účastnit se zkoušky z praktické jízdy.</w:t>
            </w:r>
            <w:bookmarkStart w:id="0" w:name="_GoBack"/>
            <w:bookmarkEnd w:id="0"/>
          </w:p>
          <w:p w:rsidR="00797EA2" w:rsidRPr="009E3944" w:rsidRDefault="00106F0E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                    (v rozsahu § 43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797EA2" w:rsidRPr="009E3944" w:rsidTr="009E3944">
        <w:tc>
          <w:tcPr>
            <w:tcW w:w="817" w:type="dxa"/>
          </w:tcPr>
          <w:p w:rsidR="00797EA2" w:rsidRDefault="00797EA2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258" w:type="dxa"/>
          </w:tcPr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Uveďte, které osoby se účastní zkoušky z praktické jízdy a Váš postup v případě, že bude zkouška prováděna s výcvikovým vozidlem, které je pouze dvoumístné.</w:t>
            </w:r>
          </w:p>
          <w:p w:rsidR="00797EA2" w:rsidRPr="009E3944" w:rsidRDefault="00106F0E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  (v rozsahu § 43 odst. 4 a 5 zák. č. 247/2000 Sb.)</w:t>
            </w:r>
          </w:p>
        </w:tc>
        <w:tc>
          <w:tcPr>
            <w:tcW w:w="987" w:type="dxa"/>
          </w:tcPr>
          <w:p w:rsidR="00797EA2" w:rsidRPr="009E3944" w:rsidRDefault="00797EA2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797EA2" w:rsidRPr="009E3944" w:rsidRDefault="00797EA2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106F0E" w:rsidRPr="009E3944" w:rsidTr="009E3944">
        <w:tc>
          <w:tcPr>
            <w:tcW w:w="817" w:type="dxa"/>
          </w:tcPr>
          <w:p w:rsidR="00106F0E" w:rsidRDefault="00106F0E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258" w:type="dxa"/>
            <w:vAlign w:val="center"/>
          </w:tcPr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Uveďte lhůty, které se vztahují k zahájení a ukončení výuky a výcviku žadatelů o řidičské oprávnění a k jejich přihlášení ke zkoušce. Popište způsob počítání času podle správního řádu.</w:t>
            </w:r>
          </w:p>
          <w:p w:rsidR="00106F0E" w:rsidRPr="009E3944" w:rsidRDefault="00106F0E" w:rsidP="009E3944">
            <w:pPr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(v rozsahu § 13 odst. 1 a 2, § 25, § 32 odst. 2 zák. č. 247/2000 Sb. </w:t>
            </w:r>
          </w:p>
          <w:p w:rsidR="00106F0E" w:rsidRPr="009E3944" w:rsidRDefault="00106F0E" w:rsidP="009E3944">
            <w:pPr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a § 40 zák. 500/2004 Sb.)</w:t>
            </w:r>
          </w:p>
        </w:tc>
        <w:tc>
          <w:tcPr>
            <w:tcW w:w="987" w:type="dxa"/>
          </w:tcPr>
          <w:p w:rsidR="00106F0E" w:rsidRPr="009E3944" w:rsidRDefault="00106F0E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106F0E" w:rsidRPr="009E3944" w:rsidRDefault="00106F0E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106F0E" w:rsidRPr="009E3944" w:rsidTr="009E3944">
        <w:tc>
          <w:tcPr>
            <w:tcW w:w="817" w:type="dxa"/>
          </w:tcPr>
          <w:p w:rsidR="00106F0E" w:rsidRDefault="00106F0E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258" w:type="dxa"/>
          </w:tcPr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Uveďte lhůty, které se vztahují k provádění zkoušek z odborné způsobilosti a k udělení řidičského oprávnění. Popište způsob počítání času podle správního řádu.</w:t>
            </w:r>
          </w:p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 xml:space="preserve">                   </w:t>
            </w:r>
            <w:r w:rsidRPr="009E3944">
              <w:rPr>
                <w:sz w:val="21"/>
                <w:szCs w:val="21"/>
              </w:rPr>
              <w:t xml:space="preserve">(v rozsahu § 32 odst. 3, § 38 odst. 1, § 39 odst. 2 a 5, § 45b odst. 1 </w:t>
            </w:r>
          </w:p>
          <w:p w:rsidR="00106F0E" w:rsidRPr="009E3944" w:rsidRDefault="00106F0E" w:rsidP="009E3944">
            <w:pPr>
              <w:jc w:val="both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zák. č. 247/2000 Sb., § 92 odst. 4 písm. c) zák. č. 361/2000 Sb. </w:t>
            </w:r>
          </w:p>
          <w:p w:rsidR="00106F0E" w:rsidRPr="009E3944" w:rsidRDefault="00106F0E" w:rsidP="009E3944">
            <w:pPr>
              <w:jc w:val="both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a § 40 zák. 500/2004 Sb.)</w:t>
            </w:r>
          </w:p>
        </w:tc>
        <w:tc>
          <w:tcPr>
            <w:tcW w:w="987" w:type="dxa"/>
          </w:tcPr>
          <w:p w:rsidR="00106F0E" w:rsidRPr="009E3944" w:rsidRDefault="00106F0E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pro všechny</w:t>
            </w:r>
          </w:p>
          <w:p w:rsidR="00106F0E" w:rsidRPr="009E3944" w:rsidRDefault="00106F0E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skupiny</w:t>
            </w:r>
          </w:p>
        </w:tc>
      </w:tr>
      <w:tr w:rsidR="00106F0E" w:rsidRPr="009E3944" w:rsidTr="009E3944">
        <w:tc>
          <w:tcPr>
            <w:tcW w:w="817" w:type="dxa"/>
          </w:tcPr>
          <w:p w:rsidR="00106F0E" w:rsidRDefault="00106F0E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258" w:type="dxa"/>
          </w:tcPr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Zdokonalování odborné způsobilosti řidičů – povinné osoby, druhy školení; způsob a rozsah zkoušky profesní způsobilosti.</w:t>
            </w:r>
          </w:p>
          <w:p w:rsidR="00106F0E" w:rsidRPr="009E3944" w:rsidRDefault="00106F0E" w:rsidP="009E3944">
            <w:pPr>
              <w:jc w:val="both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(v rozsahu § 46 – § 48, § 52b zák. č. 247/2000 Sb. </w:t>
            </w:r>
          </w:p>
          <w:p w:rsidR="00106F0E" w:rsidRPr="009E3944" w:rsidRDefault="00106F0E" w:rsidP="00DB6FBB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              a § 1, § 11, § 14 vyhlášky č. </w:t>
            </w:r>
            <w:r w:rsidR="00DB6FBB">
              <w:rPr>
                <w:sz w:val="21"/>
                <w:szCs w:val="21"/>
              </w:rPr>
              <w:t>158/2008</w:t>
            </w:r>
            <w:r w:rsidRPr="009E3944">
              <w:rPr>
                <w:sz w:val="21"/>
                <w:szCs w:val="21"/>
              </w:rPr>
              <w:t xml:space="preserve"> Sb.)</w:t>
            </w:r>
          </w:p>
        </w:tc>
        <w:tc>
          <w:tcPr>
            <w:tcW w:w="987" w:type="dxa"/>
          </w:tcPr>
          <w:p w:rsidR="00106F0E" w:rsidRPr="009E3944" w:rsidRDefault="00106F0E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pro skupiny </w:t>
            </w:r>
          </w:p>
          <w:p w:rsidR="00106F0E" w:rsidRPr="009E3944" w:rsidRDefault="00106F0E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C, D</w:t>
            </w:r>
          </w:p>
        </w:tc>
      </w:tr>
      <w:tr w:rsidR="00106F0E" w:rsidRPr="009E3944" w:rsidTr="009E3944">
        <w:tc>
          <w:tcPr>
            <w:tcW w:w="817" w:type="dxa"/>
          </w:tcPr>
          <w:p w:rsidR="00106F0E" w:rsidRDefault="00106F0E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58" w:type="dxa"/>
          </w:tcPr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 xml:space="preserve">Uveďte zvláštní jízdní úkony, při kterých žadatel o řidičské oprávnění skupin AM, A1, A2 a </w:t>
            </w:r>
            <w:proofErr w:type="spellStart"/>
            <w:r w:rsidRPr="009E3944">
              <w:rPr>
                <w:b/>
                <w:sz w:val="21"/>
                <w:szCs w:val="21"/>
              </w:rPr>
              <w:t>A</w:t>
            </w:r>
            <w:proofErr w:type="spellEnd"/>
            <w:r w:rsidRPr="009E3944">
              <w:rPr>
                <w:b/>
                <w:sz w:val="21"/>
                <w:szCs w:val="21"/>
              </w:rPr>
              <w:t xml:space="preserve"> prokazuje dostatečnou připravenost a schopnost samostatného ovládání motocyklu v první části zkoušky z praktické jízdy.</w:t>
            </w:r>
          </w:p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(v rozsahu §19 odst. 1 písm. b) a Přílohy č. 7 vyhl. 167/2002 Sb.)</w:t>
            </w:r>
          </w:p>
        </w:tc>
        <w:tc>
          <w:tcPr>
            <w:tcW w:w="987" w:type="dxa"/>
          </w:tcPr>
          <w:p w:rsidR="00106F0E" w:rsidRPr="009E3944" w:rsidRDefault="00106F0E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pro skupinu </w:t>
            </w:r>
          </w:p>
          <w:p w:rsidR="00106F0E" w:rsidRPr="009E3944" w:rsidRDefault="00106F0E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A</w:t>
            </w:r>
          </w:p>
        </w:tc>
      </w:tr>
      <w:tr w:rsidR="00106F0E" w:rsidRPr="009E3944" w:rsidTr="009E3944">
        <w:tc>
          <w:tcPr>
            <w:tcW w:w="817" w:type="dxa"/>
          </w:tcPr>
          <w:p w:rsidR="00106F0E" w:rsidRDefault="00106F0E" w:rsidP="009E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58" w:type="dxa"/>
            <w:vAlign w:val="center"/>
          </w:tcPr>
          <w:p w:rsidR="00106F0E" w:rsidRPr="009E3944" w:rsidRDefault="00106F0E" w:rsidP="009E3944">
            <w:pPr>
              <w:jc w:val="both"/>
              <w:rPr>
                <w:b/>
                <w:sz w:val="21"/>
                <w:szCs w:val="21"/>
              </w:rPr>
            </w:pPr>
            <w:r w:rsidRPr="009E3944">
              <w:rPr>
                <w:b/>
                <w:sz w:val="21"/>
                <w:szCs w:val="21"/>
              </w:rPr>
              <w:t>Uveďte způsob provedení zkoušky z praktické jízdy skupiny A2. Jaká vozidla je povinen provozovatel autoškoly poskytnout pro provedení této zkoušky.</w:t>
            </w:r>
          </w:p>
          <w:p w:rsidR="00106F0E" w:rsidRPr="009E3944" w:rsidRDefault="00106F0E" w:rsidP="009E3944">
            <w:pPr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                                     (v rozsahu §43 odst. 6 a §38 odst. 2 zák. č. 247/2000 Sb.)</w:t>
            </w:r>
          </w:p>
        </w:tc>
        <w:tc>
          <w:tcPr>
            <w:tcW w:w="987" w:type="dxa"/>
          </w:tcPr>
          <w:p w:rsidR="00106F0E" w:rsidRPr="009E3944" w:rsidRDefault="00106F0E" w:rsidP="009E3944">
            <w:pPr>
              <w:jc w:val="center"/>
              <w:rPr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 xml:space="preserve">pro skupinu </w:t>
            </w:r>
          </w:p>
          <w:p w:rsidR="00106F0E" w:rsidRPr="009E3944" w:rsidRDefault="00106F0E" w:rsidP="009E3944">
            <w:pPr>
              <w:jc w:val="center"/>
              <w:rPr>
                <w:b/>
                <w:sz w:val="21"/>
                <w:szCs w:val="21"/>
              </w:rPr>
            </w:pPr>
            <w:r w:rsidRPr="009E3944">
              <w:rPr>
                <w:sz w:val="21"/>
                <w:szCs w:val="21"/>
              </w:rPr>
              <w:t>A</w:t>
            </w:r>
          </w:p>
        </w:tc>
      </w:tr>
    </w:tbl>
    <w:p w:rsidR="00797EA2" w:rsidRPr="00797EA2" w:rsidRDefault="00797EA2" w:rsidP="009E3944">
      <w:pPr>
        <w:rPr>
          <w:b/>
          <w:sz w:val="24"/>
          <w:szCs w:val="24"/>
        </w:rPr>
      </w:pPr>
    </w:p>
    <w:sectPr w:rsidR="00797EA2" w:rsidRPr="00797EA2" w:rsidSect="007C69C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31" w:rsidRDefault="009C7831" w:rsidP="00106F0E">
      <w:pPr>
        <w:spacing w:after="0" w:line="240" w:lineRule="auto"/>
      </w:pPr>
      <w:r>
        <w:separator/>
      </w:r>
    </w:p>
  </w:endnote>
  <w:endnote w:type="continuationSeparator" w:id="0">
    <w:p w:rsidR="009C7831" w:rsidRDefault="009C7831" w:rsidP="0010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55868"/>
      <w:docPartObj>
        <w:docPartGallery w:val="Page Numbers (Bottom of Page)"/>
        <w:docPartUnique/>
      </w:docPartObj>
    </w:sdtPr>
    <w:sdtEndPr/>
    <w:sdtContent>
      <w:p w:rsidR="00106F0E" w:rsidRDefault="00106F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CA">
          <w:rPr>
            <w:noProof/>
          </w:rPr>
          <w:t>1</w:t>
        </w:r>
        <w:r>
          <w:fldChar w:fldCharType="end"/>
        </w:r>
      </w:p>
    </w:sdtContent>
  </w:sdt>
  <w:p w:rsidR="00106F0E" w:rsidRDefault="00106F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31" w:rsidRDefault="009C7831" w:rsidP="00106F0E">
      <w:pPr>
        <w:spacing w:after="0" w:line="240" w:lineRule="auto"/>
      </w:pPr>
      <w:r>
        <w:separator/>
      </w:r>
    </w:p>
  </w:footnote>
  <w:footnote w:type="continuationSeparator" w:id="0">
    <w:p w:rsidR="009C7831" w:rsidRDefault="009C7831" w:rsidP="0010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A2"/>
    <w:rsid w:val="00106F0E"/>
    <w:rsid w:val="006B1310"/>
    <w:rsid w:val="00706F39"/>
    <w:rsid w:val="00797EA2"/>
    <w:rsid w:val="007C69CA"/>
    <w:rsid w:val="009C7831"/>
    <w:rsid w:val="009E3944"/>
    <w:rsid w:val="00CB191E"/>
    <w:rsid w:val="00D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F0E"/>
  </w:style>
  <w:style w:type="paragraph" w:styleId="Zpat">
    <w:name w:val="footer"/>
    <w:basedOn w:val="Normln"/>
    <w:link w:val="ZpatChar"/>
    <w:uiPriority w:val="99"/>
    <w:unhideWhenUsed/>
    <w:rsid w:val="0010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F0E"/>
  </w:style>
  <w:style w:type="paragraph" w:styleId="Zpat">
    <w:name w:val="footer"/>
    <w:basedOn w:val="Normln"/>
    <w:link w:val="ZpatChar"/>
    <w:uiPriority w:val="99"/>
    <w:unhideWhenUsed/>
    <w:rsid w:val="0010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5BC2-261D-4690-BEA9-0D951745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1126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Kobesová Zdeňka Bc.</dc:creator>
  <cp:keywords/>
  <dc:description/>
  <cp:lastModifiedBy>milan.mudrunka</cp:lastModifiedBy>
  <cp:revision>4</cp:revision>
  <dcterms:created xsi:type="dcterms:W3CDTF">2017-02-15T08:56:00Z</dcterms:created>
  <dcterms:modified xsi:type="dcterms:W3CDTF">2017-04-19T15:06:00Z</dcterms:modified>
</cp:coreProperties>
</file>